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EA230" w14:textId="77777777" w:rsidR="00742952" w:rsidRDefault="00742952" w:rsidP="00742952">
      <w:pPr>
        <w:pStyle w:val="2"/>
        <w:shd w:val="clear" w:color="auto" w:fill="FFFFFF"/>
        <w:spacing w:before="225" w:beforeAutospacing="0" w:after="225" w:afterAutospacing="0" w:line="360" w:lineRule="atLeast"/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</w:pPr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Инструкция по применению </w:t>
      </w:r>
      <w:proofErr w:type="spellStart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зоокосметического</w:t>
      </w:r>
      <w:proofErr w:type="spellEnd"/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 xml:space="preserve"> дезодорирующего средства Спрей ДЕЗОДОРИРУЮЩИЙ</w:t>
      </w:r>
    </w:p>
    <w:p w14:paraId="7B10CFEC" w14:textId="77777777" w:rsidR="00742952" w:rsidRDefault="00742952" w:rsidP="00742952">
      <w:pPr>
        <w:pStyle w:val="3"/>
        <w:numPr>
          <w:ilvl w:val="0"/>
          <w:numId w:val="4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Назначение: предназначен для устранения неприятного запаха на шерсти и коже животного.</w:t>
      </w:r>
    </w:p>
    <w:p w14:paraId="4F058253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Применяется для собак, кошек, хорьков и других мелких домашних животных, имеющих неприятный запах.</w:t>
      </w:r>
    </w:p>
    <w:p w14:paraId="21659214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Допускается применение щенкам, котятам и хорькам начиная с 3-х недельного возраста. Поглощает и на молекулярном уровне связывает широкий спектр неприятных запахов, скапливающихся на шерсти и коже животного. Эффективно устраняет стойкие неприятные запахи: мочи, ацетона, мокрой или несвежей шерсти, запах при нарушениях работы сальных желёз и т.п.</w:t>
      </w:r>
    </w:p>
    <w:p w14:paraId="50A1E0A2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Спрей представляет собой однородную жидкость от слегка желтоватого до светло-желтого цвета, допускается легкая опалесценция и незначительное количество хлопьевидного осадка при снижении температуры ниже комнатной, со специфический запахом. Спрей выпускают расфасованным по 200 мл в полимерные флаконы, укупоренные полимерными винтовыми колпачками с распылительным устройством.</w:t>
      </w:r>
    </w:p>
    <w:p w14:paraId="6D3378BF" w14:textId="77777777" w:rsidR="00742952" w:rsidRDefault="00742952" w:rsidP="00742952">
      <w:pPr>
        <w:pStyle w:val="3"/>
        <w:numPr>
          <w:ilvl w:val="0"/>
          <w:numId w:val="4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Способ применения:</w:t>
      </w:r>
    </w:p>
    <w:p w14:paraId="6AAC25AE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Флакон интенсивно встряхнуть. Распылить спрей на расстоянии 15-20 см от поверхности тела животного, равномерно покрывая весь шёрстный покров.</w:t>
      </w:r>
    </w:p>
    <w:p w14:paraId="692E6C6F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Дать шерсти высохнуть. Расчесать.</w:t>
      </w:r>
    </w:p>
    <w:p w14:paraId="3502D191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Применять 1-2 раза в неделю, в зависимости от интенсивности запаха у животного.</w:t>
      </w:r>
    </w:p>
    <w:p w14:paraId="482E6917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Подходит для частого применения.</w:t>
      </w:r>
    </w:p>
    <w:p w14:paraId="378260C9" w14:textId="77777777" w:rsidR="00742952" w:rsidRDefault="00742952" w:rsidP="00742952">
      <w:pPr>
        <w:pStyle w:val="3"/>
        <w:numPr>
          <w:ilvl w:val="0"/>
          <w:numId w:val="4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Особенности использования:</w:t>
      </w:r>
    </w:p>
    <w:p w14:paraId="1FC7D929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Только для наружного применения.</w:t>
      </w:r>
    </w:p>
    <w:p w14:paraId="50E2C113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Не допускать попадания средства на слизистые оболочки глаз, носа, полости рта и повреждённые участки кожи.</w:t>
      </w:r>
    </w:p>
    <w:p w14:paraId="2615E52C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Противопоказанием является индивидуальная непереносимость отдельных компонентов.</w:t>
      </w:r>
    </w:p>
    <w:p w14:paraId="310598B6" w14:textId="77777777" w:rsidR="00742952" w:rsidRDefault="00742952" w:rsidP="00742952">
      <w:pPr>
        <w:pStyle w:val="3"/>
        <w:numPr>
          <w:ilvl w:val="0"/>
          <w:numId w:val="4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Состав:</w:t>
      </w:r>
    </w:p>
    <w:p w14:paraId="3EC03BC9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вода очищенная, цинка </w:t>
      </w:r>
      <w:proofErr w:type="spellStart"/>
      <w:r>
        <w:rPr>
          <w:rFonts w:ascii="Roboto" w:hAnsi="Roboto"/>
          <w:color w:val="333333"/>
          <w:sz w:val="20"/>
          <w:szCs w:val="20"/>
        </w:rPr>
        <w:t>рицинолеат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, </w:t>
      </w:r>
      <w:proofErr w:type="spellStart"/>
      <w:r>
        <w:rPr>
          <w:rFonts w:ascii="Roboto" w:hAnsi="Roboto"/>
          <w:color w:val="333333"/>
          <w:sz w:val="20"/>
          <w:szCs w:val="20"/>
        </w:rPr>
        <w:t>тетрасодиум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глутамат </w:t>
      </w:r>
      <w:proofErr w:type="spellStart"/>
      <w:r>
        <w:rPr>
          <w:rFonts w:ascii="Roboto" w:hAnsi="Roboto"/>
          <w:color w:val="333333"/>
          <w:sz w:val="20"/>
          <w:szCs w:val="20"/>
        </w:rPr>
        <w:t>диацетат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, </w:t>
      </w:r>
      <w:proofErr w:type="spellStart"/>
      <w:r>
        <w:rPr>
          <w:rFonts w:ascii="Roboto" w:hAnsi="Roboto"/>
          <w:color w:val="333333"/>
          <w:sz w:val="20"/>
          <w:szCs w:val="20"/>
        </w:rPr>
        <w:t>пропандиол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, </w:t>
      </w:r>
      <w:proofErr w:type="spellStart"/>
      <w:r>
        <w:rPr>
          <w:rFonts w:ascii="Roboto" w:hAnsi="Roboto"/>
          <w:color w:val="333333"/>
          <w:sz w:val="20"/>
          <w:szCs w:val="20"/>
        </w:rPr>
        <w:t>бензиловый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спирт, </w:t>
      </w:r>
      <w:proofErr w:type="spellStart"/>
      <w:r>
        <w:rPr>
          <w:rFonts w:ascii="Roboto" w:hAnsi="Roboto"/>
          <w:color w:val="333333"/>
          <w:sz w:val="20"/>
          <w:szCs w:val="20"/>
        </w:rPr>
        <w:t>метилхлоризотиазолинон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, </w:t>
      </w:r>
      <w:proofErr w:type="spellStart"/>
      <w:r>
        <w:rPr>
          <w:rFonts w:ascii="Roboto" w:hAnsi="Roboto"/>
          <w:color w:val="333333"/>
          <w:sz w:val="20"/>
          <w:szCs w:val="20"/>
        </w:rPr>
        <w:t>метилизотиазолинон</w:t>
      </w:r>
      <w:proofErr w:type="spellEnd"/>
      <w:r>
        <w:rPr>
          <w:rFonts w:ascii="Roboto" w:hAnsi="Roboto"/>
          <w:color w:val="333333"/>
          <w:sz w:val="20"/>
          <w:szCs w:val="20"/>
        </w:rPr>
        <w:t>, кислота лимонная.</w:t>
      </w:r>
    </w:p>
    <w:p w14:paraId="6FC2544D" w14:textId="77777777" w:rsidR="00742952" w:rsidRDefault="00742952" w:rsidP="00742952">
      <w:pPr>
        <w:pStyle w:val="3"/>
        <w:numPr>
          <w:ilvl w:val="0"/>
          <w:numId w:val="4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Условия хранения:</w:t>
      </w:r>
    </w:p>
    <w:p w14:paraId="0D28F65A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 xml:space="preserve">Хранить в закрытой упаковке производителя, в защищённом от прямых солнечных лучей месте при температуре от </w:t>
      </w:r>
      <w:proofErr w:type="spellStart"/>
      <w:r>
        <w:rPr>
          <w:rFonts w:ascii="Roboto" w:hAnsi="Roboto"/>
          <w:color w:val="333333"/>
          <w:sz w:val="20"/>
          <w:szCs w:val="20"/>
        </w:rPr>
        <w:t>от</w:t>
      </w:r>
      <w:proofErr w:type="spellEnd"/>
      <w:r>
        <w:rPr>
          <w:rFonts w:ascii="Roboto" w:hAnsi="Roboto"/>
          <w:color w:val="333333"/>
          <w:sz w:val="20"/>
          <w:szCs w:val="20"/>
        </w:rPr>
        <w:t xml:space="preserve"> 0°C до 25°С.</w:t>
      </w:r>
    </w:p>
    <w:p w14:paraId="777F8F38" w14:textId="77777777" w:rsidR="00742952" w:rsidRDefault="00742952" w:rsidP="00742952">
      <w:pPr>
        <w:pStyle w:val="3"/>
        <w:numPr>
          <w:ilvl w:val="0"/>
          <w:numId w:val="45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Срок годности:</w:t>
      </w:r>
    </w:p>
    <w:p w14:paraId="73A63DD8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при соблюдении условий хранения – 12 месяцев с даты изготовления.</w:t>
      </w:r>
    </w:p>
    <w:p w14:paraId="4B9F73E4" w14:textId="77777777" w:rsidR="00742952" w:rsidRDefault="00742952" w:rsidP="00742952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Не применять по истечении срока годности.</w:t>
      </w:r>
    </w:p>
    <w:p w14:paraId="7F013FE2" w14:textId="02ACEDE2" w:rsidR="00631E1B" w:rsidRPr="00742952" w:rsidRDefault="00631E1B" w:rsidP="00742952"/>
    <w:sectPr w:rsidR="00631E1B" w:rsidRPr="00742952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112A"/>
    <w:multiLevelType w:val="multilevel"/>
    <w:tmpl w:val="69BCE3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17B48"/>
    <w:multiLevelType w:val="multilevel"/>
    <w:tmpl w:val="746E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6937D9"/>
    <w:multiLevelType w:val="multilevel"/>
    <w:tmpl w:val="8CB0A9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113DD4"/>
    <w:multiLevelType w:val="multilevel"/>
    <w:tmpl w:val="489E40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355AE4"/>
    <w:multiLevelType w:val="multilevel"/>
    <w:tmpl w:val="42144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27192"/>
    <w:multiLevelType w:val="multilevel"/>
    <w:tmpl w:val="7EBC83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A26F48"/>
    <w:multiLevelType w:val="multilevel"/>
    <w:tmpl w:val="C602F8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DC292A"/>
    <w:multiLevelType w:val="multilevel"/>
    <w:tmpl w:val="B00420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362E13"/>
    <w:multiLevelType w:val="multilevel"/>
    <w:tmpl w:val="83248B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6E64BD"/>
    <w:multiLevelType w:val="multilevel"/>
    <w:tmpl w:val="C5AE2F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670F97"/>
    <w:multiLevelType w:val="multilevel"/>
    <w:tmpl w:val="9A9CEE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72080E"/>
    <w:multiLevelType w:val="multilevel"/>
    <w:tmpl w:val="68588E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62255A"/>
    <w:multiLevelType w:val="multilevel"/>
    <w:tmpl w:val="3806A4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46C2A"/>
    <w:multiLevelType w:val="multilevel"/>
    <w:tmpl w:val="A55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A835E8"/>
    <w:multiLevelType w:val="multilevel"/>
    <w:tmpl w:val="AD1A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18"/>
  </w:num>
  <w:num w:numId="2" w16cid:durableId="996036624">
    <w:abstractNumId w:val="28"/>
  </w:num>
  <w:num w:numId="3" w16cid:durableId="1406957204">
    <w:abstractNumId w:val="37"/>
  </w:num>
  <w:num w:numId="4" w16cid:durableId="1614511403">
    <w:abstractNumId w:val="13"/>
  </w:num>
  <w:num w:numId="5" w16cid:durableId="1483349259">
    <w:abstractNumId w:val="8"/>
  </w:num>
  <w:num w:numId="6" w16cid:durableId="1500005018">
    <w:abstractNumId w:val="11"/>
  </w:num>
  <w:num w:numId="7" w16cid:durableId="1412772343">
    <w:abstractNumId w:val="26"/>
  </w:num>
  <w:num w:numId="8" w16cid:durableId="81492105">
    <w:abstractNumId w:val="41"/>
  </w:num>
  <w:num w:numId="9" w16cid:durableId="1669750287">
    <w:abstractNumId w:val="1"/>
  </w:num>
  <w:num w:numId="10" w16cid:durableId="247429257">
    <w:abstractNumId w:val="42"/>
  </w:num>
  <w:num w:numId="11" w16cid:durableId="751318770">
    <w:abstractNumId w:val="29"/>
  </w:num>
  <w:num w:numId="12" w16cid:durableId="1257052888">
    <w:abstractNumId w:val="40"/>
  </w:num>
  <w:num w:numId="13" w16cid:durableId="1587572664">
    <w:abstractNumId w:val="22"/>
  </w:num>
  <w:num w:numId="14" w16cid:durableId="2092117633">
    <w:abstractNumId w:val="16"/>
  </w:num>
  <w:num w:numId="15" w16cid:durableId="1256936436">
    <w:abstractNumId w:val="36"/>
  </w:num>
  <w:num w:numId="16" w16cid:durableId="806819352">
    <w:abstractNumId w:val="2"/>
  </w:num>
  <w:num w:numId="17" w16cid:durableId="395906854">
    <w:abstractNumId w:val="38"/>
  </w:num>
  <w:num w:numId="18" w16cid:durableId="62601868">
    <w:abstractNumId w:val="30"/>
  </w:num>
  <w:num w:numId="19" w16cid:durableId="96562799">
    <w:abstractNumId w:val="32"/>
  </w:num>
  <w:num w:numId="20" w16cid:durableId="2081832108">
    <w:abstractNumId w:val="35"/>
  </w:num>
  <w:num w:numId="21" w16cid:durableId="1047803316">
    <w:abstractNumId w:val="34"/>
  </w:num>
  <w:num w:numId="22" w16cid:durableId="308940112">
    <w:abstractNumId w:val="5"/>
  </w:num>
  <w:num w:numId="23" w16cid:durableId="1180849489">
    <w:abstractNumId w:val="24"/>
  </w:num>
  <w:num w:numId="24" w16cid:durableId="1797412637">
    <w:abstractNumId w:val="4"/>
  </w:num>
  <w:num w:numId="25" w16cid:durableId="867526127">
    <w:abstractNumId w:val="17"/>
  </w:num>
  <w:num w:numId="26" w16cid:durableId="552473043">
    <w:abstractNumId w:val="10"/>
  </w:num>
  <w:num w:numId="27" w16cid:durableId="418066243">
    <w:abstractNumId w:val="12"/>
  </w:num>
  <w:num w:numId="28" w16cid:durableId="1759787948">
    <w:abstractNumId w:val="27"/>
  </w:num>
  <w:num w:numId="29" w16cid:durableId="981273463">
    <w:abstractNumId w:val="15"/>
  </w:num>
  <w:num w:numId="30" w16cid:durableId="888153008">
    <w:abstractNumId w:val="6"/>
  </w:num>
  <w:num w:numId="31" w16cid:durableId="664019336">
    <w:abstractNumId w:val="43"/>
  </w:num>
  <w:num w:numId="32" w16cid:durableId="1554925781">
    <w:abstractNumId w:val="20"/>
  </w:num>
  <w:num w:numId="33" w16cid:durableId="1924991572">
    <w:abstractNumId w:val="31"/>
  </w:num>
  <w:num w:numId="34" w16cid:durableId="1449354425">
    <w:abstractNumId w:val="33"/>
  </w:num>
  <w:num w:numId="35" w16cid:durableId="2101103444">
    <w:abstractNumId w:val="3"/>
  </w:num>
  <w:num w:numId="36" w16cid:durableId="28772327">
    <w:abstractNumId w:val="21"/>
  </w:num>
  <w:num w:numId="37" w16cid:durableId="1738698316">
    <w:abstractNumId w:val="9"/>
  </w:num>
  <w:num w:numId="38" w16cid:durableId="1150755738">
    <w:abstractNumId w:val="7"/>
  </w:num>
  <w:num w:numId="39" w16cid:durableId="2018340993">
    <w:abstractNumId w:val="23"/>
  </w:num>
  <w:num w:numId="40" w16cid:durableId="459760263">
    <w:abstractNumId w:val="19"/>
  </w:num>
  <w:num w:numId="41" w16cid:durableId="867255468">
    <w:abstractNumId w:val="39"/>
  </w:num>
  <w:num w:numId="42" w16cid:durableId="1735351625">
    <w:abstractNumId w:val="14"/>
  </w:num>
  <w:num w:numId="43" w16cid:durableId="354040217">
    <w:abstractNumId w:val="44"/>
  </w:num>
  <w:num w:numId="44" w16cid:durableId="1701930006">
    <w:abstractNumId w:val="0"/>
  </w:num>
  <w:num w:numId="45" w16cid:durableId="2573686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29BF"/>
    <w:rsid w:val="000E526B"/>
    <w:rsid w:val="0011183F"/>
    <w:rsid w:val="001743E8"/>
    <w:rsid w:val="001A24DE"/>
    <w:rsid w:val="001F061E"/>
    <w:rsid w:val="00322ED4"/>
    <w:rsid w:val="003E4C45"/>
    <w:rsid w:val="00596F38"/>
    <w:rsid w:val="00631E1B"/>
    <w:rsid w:val="00652081"/>
    <w:rsid w:val="006E2463"/>
    <w:rsid w:val="00703088"/>
    <w:rsid w:val="00742952"/>
    <w:rsid w:val="007B1B24"/>
    <w:rsid w:val="008E0322"/>
    <w:rsid w:val="008E3F1C"/>
    <w:rsid w:val="00900FA5"/>
    <w:rsid w:val="00903FA6"/>
    <w:rsid w:val="00950861"/>
    <w:rsid w:val="00956E83"/>
    <w:rsid w:val="009A4944"/>
    <w:rsid w:val="009B2AA5"/>
    <w:rsid w:val="009C4C40"/>
    <w:rsid w:val="009E136E"/>
    <w:rsid w:val="00A372C2"/>
    <w:rsid w:val="00A43CDD"/>
    <w:rsid w:val="00A76C10"/>
    <w:rsid w:val="00AC2064"/>
    <w:rsid w:val="00BE072C"/>
    <w:rsid w:val="00C20E06"/>
    <w:rsid w:val="00C61E7E"/>
    <w:rsid w:val="00CA4583"/>
    <w:rsid w:val="00D4268C"/>
    <w:rsid w:val="00D43424"/>
    <w:rsid w:val="00D47E70"/>
    <w:rsid w:val="00E07624"/>
    <w:rsid w:val="00E65456"/>
    <w:rsid w:val="00E73EB8"/>
    <w:rsid w:val="00EE2B80"/>
    <w:rsid w:val="00F26413"/>
    <w:rsid w:val="00F4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2022-07-21T20:07:00Z</dcterms:created>
  <dcterms:modified xsi:type="dcterms:W3CDTF">2022-07-21T20:07:00Z</dcterms:modified>
</cp:coreProperties>
</file>